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eDH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      </w:t>
      </w:r>
      <w:r>
        <w:rPr>
          <w:sz w:val="28"/>
        </w:rPr>
        <w:t>Уважаемые жители дома  № 10 А пер. Франко</w:t>
      </w:r>
      <w:r/>
    </w:p>
    <w:p>
      <w:pPr>
        <w:pStyle w:val="para1"/>
        <w:spacing w:after="0" w:line="100" w:lineRule="atLeast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100" w:lineRule="atLeast"/>
        <w:jc w:val="center"/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ffffff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с многоквартирным домом,</w:t>
        <w:br w:type="textWrapping"/>
        <w:t>расположенным по адресу: г. Льгов пер. Франко д. 10 А</w:t>
      </w:r>
      <w:r/>
    </w:p>
    <w:p>
      <w:pPr>
        <w:pStyle w:val="para1"/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Основная информация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ffffff" w:val="single"/>
        </w:rPr>
        <w:t>2024</w:t>
      </w:r>
      <w:r>
        <w:rPr>
          <w:rFonts w:ascii="Arial" w:hAnsi="Arial" w:eastAsia="Arial"/>
          <w:sz w:val="20"/>
        </w:rPr>
        <w:t> год.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ffffff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2. Поступившие средства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2.1. За отчетный период по статье «Содержание и ремонт жилого помещения»: </w:t>
      </w:r>
    </w:p>
    <w:tbl>
      <w:tblPr>
        <w:tblStyle w:val="NormalTable"/>
        <w:name w:val="Таблица1"/>
        <w:tabOrder w:val="0"/>
        <w:jc w:val="left"/>
        <w:tblInd w:w="0" w:type="dxa"/>
        <w:tblW w:w="9865" w:type="dxa"/>
        <w:tblLook w:val="0000" w:firstRow="0" w:lastRow="0" w:firstColumn="0" w:lastColumn="0" w:noHBand="0" w:noVBand="0"/>
      </w:tblPr>
      <w:tblGrid>
        <w:gridCol w:w="6466"/>
        <w:gridCol w:w="3399"/>
      </w:tblGrid>
      <w:tr>
        <w:trPr>
          <w:cantSplit w:val="0"/>
          <w:trHeight w:val="0" w:hRule="auto"/>
        </w:trPr>
        <w:tc>
          <w:tcPr>
            <w:tcW w:w="646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339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64196,38</w:t>
            </w:r>
          </w:p>
        </w:tc>
      </w:tr>
      <w:tr>
        <w:trPr>
          <w:cantSplit w:val="0"/>
          <w:trHeight w:val="0" w:hRule="auto"/>
        </w:trPr>
        <w:tc>
          <w:tcPr>
            <w:tcW w:w="646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339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85763,36</w:t>
            </w:r>
          </w:p>
        </w:tc>
      </w:tr>
      <w:tr>
        <w:trPr>
          <w:cantSplit w:val="0"/>
          <w:trHeight w:val="0" w:hRule="auto"/>
        </w:trPr>
        <w:tc>
          <w:tcPr>
            <w:tcW w:w="646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339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85763,36</w:t>
            </w:r>
          </w:p>
        </w:tc>
      </w:tr>
    </w:tbl>
    <w:p>
      <w:pPr>
        <w:ind w:firstLine="708"/>
        <w:spacing/>
        <w:jc w:val="both"/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3.Выполненные работы и понесенные затраты по управлению многоквартирным домом,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Остаток денежных средств на начало отчетного периода по статье «Текущий ремонт» составлял:</w:t>
      </w:r>
      <w:r>
        <w:rPr>
          <w:rFonts w:ascii="Arial" w:hAnsi="Arial" w:eastAsia="Arial"/>
          <w:b/>
          <w:sz w:val="20"/>
        </w:rPr>
        <w:t xml:space="preserve">  </w:t>
      </w:r>
      <w:r>
        <w:rPr>
          <w:rFonts w:ascii="Arial" w:hAnsi="Arial" w:eastAsia="Arial"/>
          <w:b/>
          <w:sz w:val="20"/>
          <w:u w:color="auto" w:val="single"/>
        </w:rPr>
        <w:t>,00</w:t>
      </w:r>
      <w:r>
        <w:rPr>
          <w:rFonts w:ascii="Arial" w:hAnsi="Arial" w:eastAsia="Arial"/>
          <w:b/>
          <w:sz w:val="20"/>
          <w:u w:color="ffffff" w:val="single"/>
        </w:rPr>
        <w:t xml:space="preserve"> </w:t>
      </w:r>
      <w:r>
        <w:rPr>
          <w:rFonts w:ascii="Arial" w:hAnsi="Arial" w:eastAsia="Arial"/>
          <w:sz w:val="20"/>
        </w:rPr>
        <w:t xml:space="preserve">рублей. 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</w:r>
    </w:p>
    <w:tbl>
      <w:tblPr>
        <w:tblStyle w:val="NormalTable"/>
        <w:name w:val="Таблица3"/>
        <w:tabOrder w:val="0"/>
        <w:jc w:val="left"/>
        <w:tblInd w:w="0" w:type="dxa"/>
        <w:tblW w:w="9791" w:type="dxa"/>
        <w:tblLook w:val="0000" w:firstRow="0" w:lastRow="0" w:firstColumn="0" w:lastColumn="0" w:noHBand="0" w:noVBand="0"/>
      </w:tblPr>
      <w:tblGrid>
        <w:gridCol w:w="735"/>
        <w:gridCol w:w="7228"/>
        <w:gridCol w:w="1828"/>
      </w:tblGrid>
      <w:tr>
        <w:trPr>
          <w:cantSplit w:val="0"/>
          <w:trHeight w:val="361" w:hRule="atLeas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540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28" w:type="dxa"/>
            <w:vAlign w:val="center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25729,00</w:t>
            </w:r>
          </w:p>
        </w:tc>
      </w:tr>
      <w:tr>
        <w:trPr>
          <w:cantSplit w:val="0"/>
          <w:trHeight w:val="283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19726,00</w:t>
            </w:r>
          </w:p>
        </w:tc>
      </w:tr>
      <w:tr>
        <w:trPr>
          <w:cantSplit w:val="0"/>
          <w:trHeight w:val="283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21441,00</w:t>
            </w:r>
          </w:p>
        </w:tc>
      </w:tr>
      <w:tr>
        <w:trPr>
          <w:cantSplit w:val="0"/>
          <w:trHeight w:val="283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t xml:space="preserve">Услуги управления </w:t>
            </w:r>
            <w:r>
              <w:rPr>
                <w:b/>
              </w:rPr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19726,00</w:t>
            </w:r>
          </w:p>
        </w:tc>
      </w:tr>
      <w:tr>
        <w:trPr>
          <w:cantSplit w:val="0"/>
          <w:trHeight w:val="283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 году</w:t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8444,00</w:t>
            </w:r>
          </w:p>
        </w:tc>
      </w:tr>
      <w:tr>
        <w:trPr>
          <w:cantSplit w:val="0"/>
          <w:trHeight w:val="283" w:hRule="exact"/>
        </w:trPr>
        <w:tc>
          <w:tcPr>
            <w:tcW w:w="73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 год</w:t>
            </w:r>
          </w:p>
        </w:tc>
        <w:tc>
          <w:tcPr>
            <w:tcW w:w="182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/>
            <w:r>
              <w:t>5079,00</w:t>
            </w:r>
          </w:p>
        </w:tc>
      </w:tr>
    </w:tbl>
    <w:p>
      <w:pPr>
        <w:pStyle w:val="para1"/>
        <w:ind w:right="24"/>
        <w:rPr>
          <w:rFonts w:ascii="Arial" w:hAnsi="Arial" w:eastAsia="Arial"/>
          <w:sz w:val="20"/>
        </w:rPr>
      </w:pPr>
      <w:r>
        <w:rPr>
          <w:color w:val="000000"/>
          <w:sz w:val="24"/>
        </w:rPr>
        <w:t>В том числе:</w:t>
      </w:r>
      <w:r>
        <w:rPr>
          <w:rFonts w:ascii="Arial" w:hAnsi="Arial" w:eastAsia="Arial"/>
          <w:sz w:val="20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801" w:type="dxa"/>
        <w:tblLook w:val="0000" w:firstRow="0" w:lastRow="0" w:firstColumn="0" w:lastColumn="0" w:noHBand="0" w:noVBand="0"/>
      </w:tblPr>
      <w:tblGrid>
        <w:gridCol w:w="1034"/>
        <w:gridCol w:w="6552"/>
        <w:gridCol w:w="2215"/>
      </w:tblGrid>
      <w:tr>
        <w:trPr>
          <w:cantSplit w:val="0"/>
          <w:trHeight w:val="390" w:hRule="atLeast"/>
        </w:trPr>
        <w:tc>
          <w:tcPr>
            <w:tcW w:w="1034" w:type="dxa"/>
            <w:vAlign w:val="center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552" w:type="dxa"/>
            <w:vAlign w:val="center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sz w:val="20"/>
              </w:rPr>
            </w:pPr>
            <w:r>
              <w:rPr>
                <w:sz w:val="20"/>
              </w:rPr>
              <w:t>Отчисления в бюджетные фонды</w:t>
            </w:r>
          </w:p>
        </w:tc>
        <w:tc>
          <w:tcPr>
            <w:tcW w:w="2215" w:type="dxa"/>
            <w:vAlign w:val="center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768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31509,45</w:t>
            </w:r>
          </w:p>
        </w:tc>
      </w:tr>
    </w:tbl>
    <w:p>
      <w:pPr>
        <w:pStyle w:val="para1"/>
        <w:ind w:right="24"/>
        <w:spacing/>
        <w:jc w:val="center"/>
      </w:pPr>
      <w:r/>
    </w:p>
    <w:p>
      <w:pPr>
        <w:pStyle w:val="para1"/>
        <w:ind w:right="24"/>
        <w:spacing/>
        <w:jc w:val="center"/>
      </w:pPr>
      <w:r>
        <w:rPr>
          <w:color w:val="000000"/>
          <w:sz w:val="24"/>
        </w:rPr>
        <w:t>3.2.Реестр выполненных работ в доме № 10 А по пер.Франко</w:t>
      </w:r>
      <w:r/>
    </w:p>
    <w:p>
      <w:pPr>
        <w:ind w:left="-5"/>
        <w:widowControl w:val="0"/>
      </w:pPr>
      <w:r/>
    </w:p>
    <w:tbl>
      <w:tblPr>
        <w:name w:val="Таблица5"/>
        <w:tabOrder w:val="0"/>
        <w:jc w:val="left"/>
        <w:tblInd w:w="0" w:type="dxa"/>
        <w:tblW w:w="8751" w:type="dxa"/>
      </w:tblPr>
      <w:tblGrid>
        <w:gridCol w:w="1689"/>
        <w:gridCol w:w="5101"/>
        <w:gridCol w:w="1961"/>
      </w:tblGrid>
      <w:tr>
        <w:trPr>
          <w:tblHeader w:val="0"/>
          <w:cantSplit w:val="0"/>
          <w:trHeight w:val="537" w:hRule="atLeast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510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Июнь 2024</w:t>
            </w:r>
          </w:p>
        </w:tc>
        <w:tc>
          <w:tcPr>
            <w:tcW w:w="5101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Ремонт системы отопления(Ремонт кранов)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  <w:t>8444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5101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color w:val="000000"/>
                <w:lang w:val="ru-ru" w:eastAsia="zh-cn" w:bidi="ar-sa"/>
              </w:rPr>
            </w:pPr>
            <w:r>
              <w:rPr>
                <w:rFonts w:ascii="Arial" w:hAnsi="Arial" w:eastAsia="Arial" w:cs="Arial"/>
                <w:color w:val="000000"/>
                <w:lang w:val="ru-ru" w:eastAsia="zh-cn" w:bidi="ar-sa"/>
              </w:rPr>
            </w:r>
          </w:p>
        </w:tc>
        <w:tc>
          <w:tcPr>
            <w:tcW w:w="510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7768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8 444</w:t>
            </w:r>
          </w:p>
        </w:tc>
      </w:tr>
    </w:tbl>
    <w:p>
      <w:pPr>
        <w:rPr>
          <w:b/>
          <w:color w:val="000000"/>
        </w:rPr>
      </w:pPr>
      <w:r>
        <w:rPr>
          <w:b/>
          <w:color w:val="000000"/>
        </w:rPr>
      </w:r>
    </w:p>
    <w:p>
      <w:pPr>
        <w:pStyle w:val="para9"/>
        <w:ind w:right="24"/>
        <w:spacing w:line="100" w:lineRule="atLeast"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3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187768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9</cp:revision>
  <cp:lastPrinted>2024-02-27T09:29:32Z</cp:lastPrinted>
  <dcterms:created xsi:type="dcterms:W3CDTF">2023-03-13T13:20:00Z</dcterms:created>
  <dcterms:modified xsi:type="dcterms:W3CDTF">2025-04-09T08:36:08Z</dcterms:modified>
</cp:coreProperties>
</file>